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3"/>
      </w:tblGrid>
      <w:tr w:rsidR="001C1A91" w:rsidRPr="001C1A91" w:rsidTr="001C1A91">
        <w:tc>
          <w:tcPr>
            <w:tcW w:w="2322" w:type="dxa"/>
            <w:vMerge w:val="restart"/>
            <w:tcBorders>
              <w:top w:val="double" w:sz="24" w:space="0" w:color="00B050"/>
              <w:left w:val="double" w:sz="24" w:space="0" w:color="00B050"/>
              <w:bottom w:val="single" w:sz="4" w:space="0" w:color="auto"/>
              <w:right w:val="single" w:sz="4" w:space="0" w:color="auto"/>
            </w:tcBorders>
          </w:tcPr>
          <w:p w:rsidR="001C1A91" w:rsidRPr="001C1A91" w:rsidRDefault="001C1A91" w:rsidP="001C1A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Procese</w:t>
            </w:r>
            <w:proofErr w:type="spellEnd"/>
            <w:r w:rsidRPr="001C1A91">
              <w:rPr>
                <w:rFonts w:ascii="Arial" w:hAnsi="Arial" w:cs="Arial"/>
              </w:rPr>
              <w:t xml:space="preserve"> </w:t>
            </w:r>
            <w:proofErr w:type="spellStart"/>
            <w:r w:rsidRPr="001C1A91">
              <w:rPr>
                <w:rFonts w:ascii="Arial" w:hAnsi="Arial" w:cs="Arial"/>
              </w:rPr>
              <w:t>psihice</w:t>
            </w:r>
            <w:proofErr w:type="spellEnd"/>
          </w:p>
        </w:tc>
        <w:tc>
          <w:tcPr>
            <w:tcW w:w="2322" w:type="dxa"/>
            <w:vMerge w:val="restart"/>
            <w:tcBorders>
              <w:top w:val="double" w:sz="2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91" w:rsidRPr="001C1A91" w:rsidRDefault="001C1A91">
            <w:pPr>
              <w:rPr>
                <w:rFonts w:ascii="Arial" w:hAnsi="Arial" w:cs="Arial"/>
              </w:rPr>
            </w:pPr>
            <w:r w:rsidRPr="001C1A91">
              <w:rPr>
                <w:rFonts w:ascii="Arial" w:hAnsi="Arial" w:cs="Arial"/>
              </w:rPr>
              <w:t>Cognitive</w:t>
            </w:r>
          </w:p>
        </w:tc>
        <w:tc>
          <w:tcPr>
            <w:tcW w:w="2322" w:type="dxa"/>
            <w:tcBorders>
              <w:top w:val="double" w:sz="2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Superioare</w:t>
            </w:r>
            <w:bookmarkStart w:id="0" w:name="_GoBack"/>
            <w:bookmarkEnd w:id="0"/>
            <w:proofErr w:type="spellEnd"/>
          </w:p>
          <w:p w:rsidR="001C1A91" w:rsidRPr="001C1A91" w:rsidRDefault="001C1A91">
            <w:pPr>
              <w:rPr>
                <w:rFonts w:ascii="Arial" w:hAnsi="Arial" w:cs="Arial"/>
              </w:rPr>
            </w:pPr>
            <w:r w:rsidRPr="001C1A91">
              <w:rPr>
                <w:rFonts w:ascii="Arial" w:hAnsi="Arial" w:cs="Arial"/>
              </w:rPr>
              <w:t>(</w:t>
            </w:r>
            <w:proofErr w:type="spellStart"/>
            <w:r w:rsidRPr="001C1A91">
              <w:rPr>
                <w:rFonts w:ascii="Arial" w:hAnsi="Arial" w:cs="Arial"/>
              </w:rPr>
              <w:t>primare</w:t>
            </w:r>
            <w:proofErr w:type="spellEnd"/>
            <w:r w:rsidRPr="001C1A91">
              <w:rPr>
                <w:rFonts w:ascii="Arial" w:hAnsi="Arial" w:cs="Arial"/>
              </w:rPr>
              <w:t>)</w:t>
            </w:r>
          </w:p>
        </w:tc>
        <w:tc>
          <w:tcPr>
            <w:tcW w:w="2323" w:type="dxa"/>
            <w:tcBorders>
              <w:top w:val="double" w:sz="24" w:space="0" w:color="00B050"/>
              <w:left w:val="single" w:sz="4" w:space="0" w:color="auto"/>
              <w:bottom w:val="single" w:sz="4" w:space="0" w:color="auto"/>
              <w:right w:val="double" w:sz="24" w:space="0" w:color="00B050"/>
            </w:tcBorders>
          </w:tcPr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Senzații</w:t>
            </w:r>
            <w:proofErr w:type="spellEnd"/>
          </w:p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Percepții</w:t>
            </w:r>
            <w:proofErr w:type="spellEnd"/>
          </w:p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Reprezentări</w:t>
            </w:r>
            <w:proofErr w:type="spellEnd"/>
          </w:p>
        </w:tc>
      </w:tr>
      <w:tr w:rsidR="001C1A91" w:rsidRPr="001C1A91" w:rsidTr="001C1A91">
        <w:tc>
          <w:tcPr>
            <w:tcW w:w="2322" w:type="dxa"/>
            <w:vMerge/>
            <w:tcBorders>
              <w:top w:val="single" w:sz="4" w:space="0" w:color="auto"/>
              <w:left w:val="double" w:sz="24" w:space="0" w:color="00B050"/>
              <w:bottom w:val="single" w:sz="4" w:space="0" w:color="auto"/>
              <w:right w:val="single" w:sz="4" w:space="0" w:color="auto"/>
            </w:tcBorders>
          </w:tcPr>
          <w:p w:rsidR="001C1A91" w:rsidRPr="001C1A91" w:rsidRDefault="001C1A91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91" w:rsidRPr="001C1A91" w:rsidRDefault="001C1A91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Logice</w:t>
            </w:r>
            <w:proofErr w:type="spellEnd"/>
          </w:p>
          <w:p w:rsidR="001C1A91" w:rsidRPr="001C1A91" w:rsidRDefault="001C1A91">
            <w:pPr>
              <w:rPr>
                <w:rFonts w:ascii="Arial" w:hAnsi="Arial" w:cs="Arial"/>
              </w:rPr>
            </w:pPr>
            <w:r w:rsidRPr="001C1A91">
              <w:rPr>
                <w:rFonts w:ascii="Arial" w:hAnsi="Arial" w:cs="Arial"/>
              </w:rPr>
              <w:t>(</w:t>
            </w:r>
            <w:proofErr w:type="spellStart"/>
            <w:r w:rsidRPr="001C1A91">
              <w:rPr>
                <w:rFonts w:ascii="Arial" w:hAnsi="Arial" w:cs="Arial"/>
              </w:rPr>
              <w:t>superioare</w:t>
            </w:r>
            <w:proofErr w:type="spellEnd"/>
            <w:r w:rsidRPr="001C1A91">
              <w:rPr>
                <w:rFonts w:ascii="Arial" w:hAnsi="Arial" w:cs="Arial"/>
              </w:rPr>
              <w:t>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4" w:space="0" w:color="00B050"/>
            </w:tcBorders>
          </w:tcPr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Gândire</w:t>
            </w:r>
            <w:proofErr w:type="spellEnd"/>
          </w:p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Memorie</w:t>
            </w:r>
            <w:proofErr w:type="spellEnd"/>
          </w:p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Imaginație</w:t>
            </w:r>
            <w:proofErr w:type="spellEnd"/>
          </w:p>
        </w:tc>
      </w:tr>
      <w:tr w:rsidR="001C1A91" w:rsidRPr="001C1A91" w:rsidTr="001C1A91">
        <w:trPr>
          <w:trHeight w:val="237"/>
        </w:trPr>
        <w:tc>
          <w:tcPr>
            <w:tcW w:w="2322" w:type="dxa"/>
            <w:vMerge/>
            <w:tcBorders>
              <w:top w:val="single" w:sz="4" w:space="0" w:color="auto"/>
              <w:left w:val="double" w:sz="24" w:space="0" w:color="00B050"/>
              <w:bottom w:val="single" w:sz="4" w:space="0" w:color="auto"/>
              <w:right w:val="single" w:sz="4" w:space="0" w:color="auto"/>
            </w:tcBorders>
          </w:tcPr>
          <w:p w:rsidR="001C1A91" w:rsidRPr="001C1A91" w:rsidRDefault="001C1A91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Afective</w:t>
            </w:r>
            <w:proofErr w:type="spellEnd"/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4" w:space="0" w:color="00B050"/>
            </w:tcBorders>
          </w:tcPr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Dispoziții</w:t>
            </w:r>
            <w:proofErr w:type="spellEnd"/>
            <w:r w:rsidRPr="001C1A91">
              <w:rPr>
                <w:rFonts w:ascii="Arial" w:hAnsi="Arial" w:cs="Arial"/>
              </w:rPr>
              <w:t xml:space="preserve"> affective</w:t>
            </w:r>
          </w:p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Afecte</w:t>
            </w:r>
            <w:proofErr w:type="spellEnd"/>
          </w:p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Emoții</w:t>
            </w:r>
            <w:proofErr w:type="spellEnd"/>
          </w:p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Sentimente</w:t>
            </w:r>
            <w:proofErr w:type="spellEnd"/>
          </w:p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Pasiuni</w:t>
            </w:r>
            <w:proofErr w:type="spellEnd"/>
          </w:p>
        </w:tc>
      </w:tr>
      <w:tr w:rsidR="001C1A91" w:rsidRPr="001C1A91" w:rsidTr="001C1A91">
        <w:tc>
          <w:tcPr>
            <w:tcW w:w="2322" w:type="dxa"/>
            <w:vMerge/>
            <w:tcBorders>
              <w:top w:val="single" w:sz="4" w:space="0" w:color="auto"/>
              <w:left w:val="double" w:sz="24" w:space="0" w:color="00B050"/>
              <w:bottom w:val="double" w:sz="24" w:space="0" w:color="00B050"/>
              <w:right w:val="single" w:sz="4" w:space="0" w:color="auto"/>
            </w:tcBorders>
          </w:tcPr>
          <w:p w:rsidR="001C1A91" w:rsidRPr="001C1A91" w:rsidRDefault="001C1A91">
            <w:pPr>
              <w:rPr>
                <w:rFonts w:ascii="Arial" w:hAnsi="Arial" w:cs="Arial"/>
              </w:rPr>
            </w:pP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double" w:sz="24" w:space="0" w:color="00B050"/>
              <w:right w:val="double" w:sz="24" w:space="0" w:color="00B050"/>
            </w:tcBorders>
          </w:tcPr>
          <w:p w:rsidR="001C1A91" w:rsidRPr="001C1A91" w:rsidRDefault="001C1A91">
            <w:pPr>
              <w:rPr>
                <w:rFonts w:ascii="Arial" w:hAnsi="Arial" w:cs="Arial"/>
              </w:rPr>
            </w:pPr>
            <w:proofErr w:type="spellStart"/>
            <w:r w:rsidRPr="001C1A91">
              <w:rPr>
                <w:rFonts w:ascii="Arial" w:hAnsi="Arial" w:cs="Arial"/>
              </w:rPr>
              <w:t>Volitive</w:t>
            </w:r>
            <w:proofErr w:type="spellEnd"/>
            <w:r w:rsidRPr="001C1A91">
              <w:rPr>
                <w:rFonts w:ascii="Arial" w:hAnsi="Arial" w:cs="Arial"/>
              </w:rPr>
              <w:t>(</w:t>
            </w:r>
            <w:proofErr w:type="spellStart"/>
            <w:r w:rsidRPr="001C1A91">
              <w:rPr>
                <w:rFonts w:ascii="Arial" w:hAnsi="Arial" w:cs="Arial"/>
              </w:rPr>
              <w:t>voință</w:t>
            </w:r>
            <w:proofErr w:type="spellEnd"/>
            <w:r w:rsidRPr="001C1A91">
              <w:rPr>
                <w:rFonts w:ascii="Arial" w:hAnsi="Arial" w:cs="Arial"/>
              </w:rPr>
              <w:t>)</w:t>
            </w:r>
          </w:p>
        </w:tc>
      </w:tr>
    </w:tbl>
    <w:p w:rsidR="00AB4FE9" w:rsidRPr="001C1A91" w:rsidRDefault="00AB4FE9">
      <w:pPr>
        <w:rPr>
          <w:rFonts w:ascii="Arial" w:hAnsi="Arial" w:cs="Arial"/>
        </w:rPr>
      </w:pPr>
    </w:p>
    <w:sectPr w:rsidR="00AB4FE9" w:rsidRPr="001C1A91" w:rsidSect="001B496F">
      <w:pgSz w:w="11909" w:h="16834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068C3"/>
    <w:multiLevelType w:val="hybridMultilevel"/>
    <w:tmpl w:val="2572F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1A91"/>
    <w:rsid w:val="001B496F"/>
    <w:rsid w:val="001C1A91"/>
    <w:rsid w:val="00A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4A1F6A-E56C-4F9A-8E0E-E37901C3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C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25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user</cp:lastModifiedBy>
  <cp:revision>3</cp:revision>
  <dcterms:created xsi:type="dcterms:W3CDTF">2024-01-11T15:12:00Z</dcterms:created>
  <dcterms:modified xsi:type="dcterms:W3CDTF">2024-02-11T17:53:00Z</dcterms:modified>
</cp:coreProperties>
</file>